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178BA9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14B85B2"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432E73" w:rsidRPr="00432E73">
              <w:t>N67/N85 Inner Relief Road Ennistymon (Blakes Corner)- Advance Works Contract</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26EED0B"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32E73" w:rsidRPr="00432E73">
              <w:t>N67/N85 Inner Relief Road Ennistymon (Blakes Corner)- Advance Works Contract</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1182395"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7BFEECE"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06D43C7"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402C5521"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1B4CCA19"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432E73">
        <w:rPr>
          <w:i/>
        </w:rPr>
        <w:t> </w:t>
      </w:r>
      <w:r w:rsidR="00432E73">
        <w:rPr>
          <w:i/>
        </w:rPr>
        <w:t> </w:t>
      </w:r>
      <w:r w:rsidR="00432E73">
        <w:rPr>
          <w:i/>
        </w:rPr>
        <w:t> </w:t>
      </w:r>
      <w:r w:rsidR="00432E73">
        <w:rPr>
          <w:i/>
        </w:rPr>
        <w:t> </w:t>
      </w:r>
      <w:r w:rsidR="00432E73">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39F266E9"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362D7E1"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516E9C8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432E73">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1F52B60F"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432E73">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5D902C6"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432E73">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C64D3DA"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432E73">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1FF6911B"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32E73">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EF8693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432E73">
              <w:rPr>
                <w:i/>
              </w:rPr>
              <w:t> </w:t>
            </w:r>
            <w:r w:rsidR="00432E73">
              <w:rPr>
                <w:i/>
              </w:rPr>
              <w:t> </w:t>
            </w:r>
            <w:r w:rsidR="00432E73">
              <w:rPr>
                <w:i/>
              </w:rPr>
              <w:t> </w:t>
            </w:r>
            <w:r w:rsidR="00432E73">
              <w:rPr>
                <w:i/>
              </w:rPr>
              <w:t> </w:t>
            </w:r>
            <w:r w:rsidR="00432E73">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63C2C486"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28170C8E"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214DA03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432E73">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B15DB69"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432E73">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547BB3DA"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432E73">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569F2F4E" w14:textId="77777777" w:rsidR="00432E73" w:rsidRPr="00432E73" w:rsidRDefault="002B7358" w:rsidP="00432E73">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432E73" w:rsidRPr="00432E73">
              <w:t xml:space="preserve">1.Work which puts persons at work at risk of— </w:t>
            </w:r>
          </w:p>
          <w:p w14:paraId="33E6B993" w14:textId="77777777" w:rsidR="00432E73" w:rsidRPr="00432E73" w:rsidRDefault="00432E73" w:rsidP="00432E73">
            <w:r w:rsidRPr="00432E73">
              <w:t xml:space="preserve">(a) falling from a height, </w:t>
            </w:r>
          </w:p>
          <w:p w14:paraId="356A0802" w14:textId="77777777" w:rsidR="00432E73" w:rsidRPr="00432E73" w:rsidRDefault="00432E73" w:rsidP="00432E73">
            <w:r w:rsidRPr="00432E73">
              <w:t xml:space="preserve">(b) burial under earthfalls, or </w:t>
            </w:r>
          </w:p>
          <w:p w14:paraId="3FC1F2C4" w14:textId="77777777" w:rsidR="00432E73" w:rsidRPr="00432E73" w:rsidRDefault="00432E73" w:rsidP="00432E73">
            <w:r w:rsidRPr="00432E73">
              <w:t>(c) engulfment in swampland, where the risk is particularly aggravated by the nature of the work or processes used or by the environment at the place of work or construction site.</w:t>
            </w:r>
          </w:p>
          <w:p w14:paraId="0E8B3255" w14:textId="77777777" w:rsidR="00432E73" w:rsidRPr="00432E73" w:rsidRDefault="00432E73" w:rsidP="00432E73">
            <w:r w:rsidRPr="00432E73">
              <w:t>2.Work which puts persons at work at particular danger from chemical or biological substances constituting a particular danger to the health and safety of such persons or involving a legal requirement for health monitoring;</w:t>
            </w:r>
          </w:p>
          <w:p w14:paraId="0D16944A" w14:textId="77777777" w:rsidR="00432E73" w:rsidRPr="00432E73" w:rsidRDefault="00432E73" w:rsidP="00432E73">
            <w:r w:rsidRPr="00432E73">
              <w:t>3.Work near Medium- and Low-Voltage power lines;</w:t>
            </w:r>
          </w:p>
          <w:p w14:paraId="36439135" w14:textId="77777777" w:rsidR="00432E73" w:rsidRPr="00432E73" w:rsidRDefault="00432E73" w:rsidP="00432E73">
            <w:r w:rsidRPr="00432E73">
              <w:t>4.Work exposing persons at work to the risk of drowning; and</w:t>
            </w:r>
          </w:p>
          <w:p w14:paraId="59266C2E" w14:textId="77777777" w:rsidR="00432E73" w:rsidRPr="00432E73" w:rsidRDefault="00432E73" w:rsidP="00432E73">
            <w:r w:rsidRPr="00432E73">
              <w:t>5.Works involving the assembly or dismantling of heavy prefabricated and fixed components.</w:t>
            </w:r>
          </w:p>
          <w:p w14:paraId="3210F6F4" w14:textId="77777777" w:rsidR="00432E73" w:rsidRPr="00432E73" w:rsidRDefault="00432E73" w:rsidP="00432E73">
            <w:r w:rsidRPr="00432E73">
              <w:t>6.The following is a non-exhaustive list of the work related to the project which will involve particular risks to the safety, health and welfare of persons in the construction of the works:</w:t>
            </w:r>
          </w:p>
          <w:p w14:paraId="4FDECB1A" w14:textId="77777777" w:rsidR="00432E73" w:rsidRPr="00432E73" w:rsidRDefault="00432E73" w:rsidP="00432E73">
            <w:r w:rsidRPr="00432E73">
              <w:t>7.Working on or adjacent to public roads with live traffic, which will involve risk of accidents due to conflict between road vehicles/users/pedestrians and site vehicles/personnel;</w:t>
            </w:r>
          </w:p>
          <w:p w14:paraId="312283D5" w14:textId="77777777" w:rsidR="00432E73" w:rsidRPr="00432E73" w:rsidRDefault="00432E73" w:rsidP="00432E73">
            <w:r w:rsidRPr="00432E73">
              <w:t xml:space="preserve">8.Works in the vicinity of trenches and deep excavations; </w:t>
            </w:r>
          </w:p>
          <w:p w14:paraId="14283EA0" w14:textId="77777777" w:rsidR="00432E73" w:rsidRPr="00432E73" w:rsidRDefault="00432E73" w:rsidP="00432E73">
            <w:r w:rsidRPr="00432E73">
              <w:t>9.Work involving provision of traffic management adjacent to the works (including provision for pedestrians and cyclists);</w:t>
            </w:r>
          </w:p>
          <w:p w14:paraId="66F73519" w14:textId="77777777" w:rsidR="00432E73" w:rsidRPr="00432E73" w:rsidRDefault="00432E73" w:rsidP="00432E73">
            <w:r w:rsidRPr="00432E73">
              <w:t>10.Work in the vicinity of vehicles reversing on site;</w:t>
            </w:r>
          </w:p>
          <w:p w14:paraId="34BCEA08" w14:textId="77777777" w:rsidR="00432E73" w:rsidRPr="00432E73" w:rsidRDefault="00432E73" w:rsidP="00432E73">
            <w:r w:rsidRPr="00432E73">
              <w:t>11.Working in the vicinity of, or adjacent to other construction contracts;</w:t>
            </w:r>
          </w:p>
          <w:p w14:paraId="4E6B089A" w14:textId="77777777" w:rsidR="00432E73" w:rsidRPr="00432E73" w:rsidRDefault="00432E73" w:rsidP="00432E73">
            <w:r w:rsidRPr="00432E73">
              <w:t>12.The Contract duration may require persons and plant to be working on site after daylight hours. Care and measures to prevent risk to persons should be put in place;</w:t>
            </w:r>
          </w:p>
          <w:p w14:paraId="7B35D1A9" w14:textId="77777777" w:rsidR="00432E73" w:rsidRPr="00432E73" w:rsidRDefault="00432E73" w:rsidP="00432E73">
            <w:r w:rsidRPr="00432E73">
              <w:t>13.Risks of de-stabilising of adjacent structures/ roadways, etc. especially at historical construction;</w:t>
            </w:r>
          </w:p>
          <w:p w14:paraId="5AB938CE" w14:textId="77777777" w:rsidR="00432E73" w:rsidRPr="00432E73" w:rsidRDefault="00432E73" w:rsidP="00432E73">
            <w:r w:rsidRPr="00432E73">
              <w:t>14.Risk of collapse of walls or structures;</w:t>
            </w:r>
          </w:p>
          <w:p w14:paraId="0EC50CC8" w14:textId="77777777" w:rsidR="00432E73" w:rsidRPr="00432E73" w:rsidRDefault="00432E73" w:rsidP="00432E73">
            <w:r w:rsidRPr="00432E73">
              <w:t>15.Risk of damaging protected structures or adjacent structures or properties;</w:t>
            </w:r>
          </w:p>
          <w:p w14:paraId="3888153F" w14:textId="77777777" w:rsidR="00432E73" w:rsidRPr="00432E73" w:rsidRDefault="00432E73" w:rsidP="00432E73">
            <w:r w:rsidRPr="00432E73">
              <w:t>16.Working with contaminated materials/ground;</w:t>
            </w:r>
          </w:p>
          <w:p w14:paraId="57A3DB64" w14:textId="77777777" w:rsidR="00432E73" w:rsidRPr="00432E73" w:rsidRDefault="00432E73" w:rsidP="00432E73">
            <w:r w:rsidRPr="00432E73">
              <w:t>17.Given the historical nature of the urban site, there is potential for uncovering unknown asbestos during demolition; Risk of asbestos-related health problems to persons at or near the site;</w:t>
            </w:r>
          </w:p>
          <w:p w14:paraId="44246C6F" w14:textId="77777777" w:rsidR="00432E73" w:rsidRPr="00432E73" w:rsidRDefault="00432E73" w:rsidP="00432E73">
            <w:r w:rsidRPr="00432E73">
              <w:t>18.Work involving the handling, storage and disposal of asbestos materials.</w:t>
            </w:r>
          </w:p>
          <w:p w14:paraId="4460C7C0" w14:textId="77777777" w:rsidR="00432E73" w:rsidRPr="00432E73" w:rsidRDefault="00432E73" w:rsidP="00432E73">
            <w:r w:rsidRPr="00432E73">
              <w:t>19.Work involving the presence of existing/new physical barriers which could impede or restrict movement in an adverse way;</w:t>
            </w:r>
          </w:p>
          <w:p w14:paraId="4FDBDA07" w14:textId="77777777" w:rsidR="00432E73" w:rsidRPr="00432E73" w:rsidRDefault="00432E73" w:rsidP="00432E73">
            <w:r w:rsidRPr="00432E73">
              <w:t>20.Unauthorized access to the site by members of the public and risk of injury or accident;</w:t>
            </w:r>
          </w:p>
          <w:p w14:paraId="4048311C" w14:textId="77777777" w:rsidR="00432E73" w:rsidRPr="00432E73" w:rsidRDefault="00432E73" w:rsidP="00432E73">
            <w:r w:rsidRPr="00432E73">
              <w:t>21.Working adjacent to existing utilities; includes buried utilities including ESB mains, water pipes and telecoms ducts, Work involving exposure of workers to excessive noise; Risk of noise and vibration causing public disturbance;</w:t>
            </w:r>
          </w:p>
          <w:p w14:paraId="2C90CE99" w14:textId="77777777" w:rsidR="00432E73" w:rsidRPr="00432E73" w:rsidRDefault="00432E73" w:rsidP="00432E73">
            <w:r w:rsidRPr="00432E73">
              <w:t>24.Vibratory tool-related illnesses;</w:t>
            </w:r>
          </w:p>
          <w:p w14:paraId="4A528BBD" w14:textId="77777777" w:rsidR="00432E73" w:rsidRPr="00432E73" w:rsidRDefault="00432E73" w:rsidP="00432E73">
            <w:r w:rsidRPr="00432E73">
              <w:t xml:space="preserve">25.Risk of dust related health problems due to pavement saw milling on site; </w:t>
            </w:r>
          </w:p>
          <w:p w14:paraId="5BC7A86D" w14:textId="77777777" w:rsidR="00432E73" w:rsidRPr="00432E73" w:rsidRDefault="00432E73" w:rsidP="00432E73">
            <w:r w:rsidRPr="00432E73">
              <w:t>19.Risk on air quality &amp; climate/ public health and workers health;</w:t>
            </w:r>
          </w:p>
          <w:p w14:paraId="1595447A" w14:textId="77777777" w:rsidR="00432E73" w:rsidRPr="00432E73" w:rsidRDefault="00432E73" w:rsidP="00432E73">
            <w:r w:rsidRPr="00432E73">
              <w:t>20.Risk of slips/ trips/ falls on site;</w:t>
            </w:r>
          </w:p>
          <w:p w14:paraId="1A70BEDC" w14:textId="77777777" w:rsidR="00432E73" w:rsidRPr="00432E73" w:rsidRDefault="00432E73" w:rsidP="00432E73">
            <w:r w:rsidRPr="00432E73">
              <w:t xml:space="preserve">21.Risk of mammal borne diseases; </w:t>
            </w:r>
          </w:p>
          <w:p w14:paraId="7256BCC9" w14:textId="77777777" w:rsidR="00432E73" w:rsidRPr="00432E73" w:rsidRDefault="00432E73" w:rsidP="00432E73">
            <w:r w:rsidRPr="00432E73">
              <w:t>22.Risk of water-borne diseases;</w:t>
            </w:r>
          </w:p>
          <w:p w14:paraId="04955413" w14:textId="77777777" w:rsidR="00432E73" w:rsidRPr="00432E73" w:rsidRDefault="00432E73" w:rsidP="00432E73">
            <w:r w:rsidRPr="00432E73">
              <w:t>23.Work involving the handling, storage and disposal of unidentified asbestos materials;</w:t>
            </w:r>
          </w:p>
          <w:p w14:paraId="6FC7037D" w14:textId="77777777" w:rsidR="00432E73" w:rsidRPr="00432E73" w:rsidRDefault="00432E73" w:rsidP="00432E73">
            <w:r w:rsidRPr="00432E73">
              <w:t>24.Work involving the use of substances or preparations which must be labelled with the risk phrase R42 “may cause sensitisation by inhalation” and where a risk assessment in accordance with Regulation 4 of the Safety, Health and Welfare at Work (Chemical Agents) Regulations, 2001 reveals a risk to health. Substances classified as respiratory sensitisers include isocyanates. These are a component of many coatings, sealants and foams, particularly “two pack” coatings or urethanes;</w:t>
            </w:r>
          </w:p>
          <w:p w14:paraId="66F4B141" w14:textId="6F55EB27" w:rsidR="002265C7" w:rsidRPr="002B7358" w:rsidRDefault="00432E73" w:rsidP="00432E73">
            <w:pPr>
              <w:rPr>
                <w:rStyle w:val="InitialStyle"/>
                <w:rFonts w:asciiTheme="minorHAnsi" w:hAnsiTheme="minorHAnsi" w:cstheme="minorHAnsi"/>
                <w:sz w:val="22"/>
              </w:rPr>
            </w:pPr>
            <w:r w:rsidRPr="00432E73">
              <w:t>25.Any other work activity involving the use of any chemical or biological agent where a risk assessment in accordance with Regulations 4 of the above mentioned 2001 Chemical Agents Regulations or Regulations 4 and 10 of the Safety, Health and Welfare at Work (Biological Agents) Regulations, 2013 reveals a risk to safety or health.</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B3186AB"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432E73">
        <w:rPr>
          <w:i/>
        </w:rPr>
        <w:t> </w:t>
      </w:r>
      <w:r w:rsidR="00432E73">
        <w:rPr>
          <w:i/>
        </w:rPr>
        <w:t> </w:t>
      </w:r>
      <w:r w:rsidR="00432E73">
        <w:rPr>
          <w:i/>
        </w:rPr>
        <w:t> </w:t>
      </w:r>
      <w:r w:rsidR="00432E73">
        <w:rPr>
          <w:i/>
        </w:rPr>
        <w:t> </w:t>
      </w:r>
      <w:r w:rsidR="00432E73">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0444E93A" w:rsidR="00B116E1" w:rsidRPr="006F4011" w:rsidRDefault="006C283B" w:rsidP="009B12CE">
                    <w:pPr>
                      <w:rPr>
                        <w:lang w:val="en-IE"/>
                      </w:rPr>
                    </w:pPr>
                    <w:sdt>
                      <w:sdtPr>
                        <w:id w:val="-1635095325"/>
                        <w:lock w:val="sdtLocked"/>
                        <w:placeholder>
                          <w:docPart w:val="5B0041F8E50743888DC4E639C6E5C6E6"/>
                        </w:placeholder>
                        <w:text w:multiLine="1"/>
                      </w:sdtPr>
                      <w:sdtContent>
                        <w:r w:rsidR="00432E73">
                          <w:t>Not Applicable</w:t>
                        </w:r>
                      </w:sdtContent>
                    </w:sdt>
                  </w:p>
                </w:tc>
                <w:tc>
                  <w:tcPr>
                    <w:tcW w:w="1691" w:type="dxa"/>
                  </w:tcPr>
                  <w:p w14:paraId="13F921C2" w14:textId="23D013A9" w:rsidR="00B116E1" w:rsidRPr="006F4011" w:rsidRDefault="006C283B" w:rsidP="006A5324">
                    <w:pPr>
                      <w:rPr>
                        <w:lang w:val="en-IE"/>
                      </w:rPr>
                    </w:pPr>
                    <w:sdt>
                      <w:sdtPr>
                        <w:id w:val="2053725665"/>
                        <w:lock w:val="sdtLocked"/>
                        <w:placeholder>
                          <w:docPart w:val="263BDD9656444D75BA96111F0729DE7D"/>
                        </w:placeholder>
                        <w:showingPlcHdr/>
                        <w:text w:multiLine="1"/>
                      </w:sdtPr>
                      <w:sdtContent>
                        <w:r w:rsidR="00432E73" w:rsidRPr="00432E73">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179A2C45"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32E73">
        <w:rPr>
          <w:rStyle w:val="InitialStyle"/>
          <w:rFonts w:asciiTheme="minorHAnsi" w:hAnsiTheme="minorHAnsi" w:cstheme="minorHAnsi"/>
          <w:i/>
          <w:sz w:val="22"/>
        </w:rPr>
        <w:t> </w:t>
      </w:r>
      <w:r w:rsidR="00432E73">
        <w:rPr>
          <w:rStyle w:val="InitialStyle"/>
          <w:rFonts w:asciiTheme="minorHAnsi" w:hAnsiTheme="minorHAnsi" w:cstheme="minorHAnsi"/>
          <w:i/>
          <w:sz w:val="22"/>
        </w:rPr>
        <w:t> </w:t>
      </w:r>
      <w:r w:rsidR="00432E73">
        <w:rPr>
          <w:rStyle w:val="InitialStyle"/>
          <w:rFonts w:asciiTheme="minorHAnsi" w:hAnsiTheme="minorHAnsi" w:cstheme="minorHAnsi"/>
          <w:i/>
          <w:sz w:val="22"/>
        </w:rPr>
        <w:t> </w:t>
      </w:r>
      <w:r w:rsidR="00432E73">
        <w:rPr>
          <w:rStyle w:val="InitialStyle"/>
          <w:rFonts w:asciiTheme="minorHAnsi" w:hAnsiTheme="minorHAnsi" w:cstheme="minorHAnsi"/>
          <w:i/>
          <w:sz w:val="22"/>
        </w:rPr>
        <w:t> </w:t>
      </w:r>
      <w:r w:rsidR="00432E73">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6C283B">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6C283B">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6B239D99" w:rsidR="00306D8C" w:rsidRPr="00F74E6E" w:rsidRDefault="006C283B" w:rsidP="006C283B">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432E73">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F1C2EB2" w:rsidR="003F549F" w:rsidRPr="00F74E6E" w:rsidRDefault="006C283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432E73">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1BD2D8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46F8231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4DC51ABE"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8AE7D2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7ADB8B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1E3E988"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FAA2B7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7D74B35"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A312978"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5175C4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2AE83DB5"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0B206B06"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7200B091"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FDFEE24"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70FCDB1"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CE1E366"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60DDAC06"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07DB8C38"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955ACF4"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185CC3AA"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Content>
          <w:r w:rsidR="00432E73">
            <w:t>N/A</w:t>
          </w:r>
        </w:sdtContent>
      </w:sdt>
      <w:r w:rsidRPr="0081212E" w:rsidDel="00EC0170">
        <w:t xml:space="preserve"> </w:t>
      </w:r>
    </w:p>
    <w:p w14:paraId="33361B5B" w14:textId="3D1D9B95"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432E73">
        <w:t> </w:t>
      </w:r>
      <w:r w:rsidR="00432E73">
        <w:t> </w:t>
      </w:r>
      <w:r w:rsidR="00432E73">
        <w:t> </w:t>
      </w:r>
      <w:r w:rsidR="00432E73">
        <w:t> </w:t>
      </w:r>
      <w:r w:rsidR="00432E73">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29164D24"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432E73">
        <w:rPr>
          <w:i/>
        </w:rPr>
        <w:t> </w:t>
      </w:r>
      <w:r w:rsidR="00432E73">
        <w:rPr>
          <w:i/>
        </w:rPr>
        <w:t> </w:t>
      </w:r>
      <w:r w:rsidR="00432E73">
        <w:rPr>
          <w:i/>
        </w:rPr>
        <w:t> </w:t>
      </w:r>
      <w:r w:rsidR="00432E73">
        <w:rPr>
          <w:i/>
        </w:rPr>
        <w:t> </w:t>
      </w:r>
      <w:r w:rsidR="00432E73">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4E9FBA43"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Civil Engineering</w:t>
            </w:r>
            <w:r w:rsidR="00432E73">
              <w:t>/Demolition &amp; Site Clearence Works</w:t>
            </w:r>
            <w:r>
              <w:rPr>
                <w:noProof/>
              </w:rPr>
              <w:t xml:space="preserve"> </w:t>
            </w:r>
            <w:r>
              <w:fldChar w:fldCharType="end"/>
            </w:r>
            <w:r w:rsidR="00B21C8E" w:rsidRPr="00D74E1C">
              <w:rPr>
                <w:vertAlign w:val="superscript"/>
              </w:rPr>
              <w:footnoteReference w:id="15"/>
            </w:r>
          </w:p>
        </w:tc>
        <w:tc>
          <w:tcPr>
            <w:tcW w:w="6165" w:type="dxa"/>
          </w:tcPr>
          <w:p w14:paraId="38C3D817" w14:textId="78E9345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32E73">
              <w:t>500,000.00</w:t>
            </w:r>
            <w:r w:rsidRPr="006A5324">
              <w:fldChar w:fldCharType="end"/>
            </w:r>
          </w:p>
        </w:tc>
      </w:tr>
    </w:tbl>
    <w:p w14:paraId="6E96C694" w14:textId="44E680A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432E73">
        <w:rPr>
          <w:i/>
        </w:rPr>
        <w:t> </w:t>
      </w:r>
      <w:r w:rsidR="00432E73">
        <w:rPr>
          <w:i/>
        </w:rPr>
        <w:t> </w:t>
      </w:r>
      <w:r w:rsidR="00432E73">
        <w:rPr>
          <w:i/>
        </w:rPr>
        <w:t> </w:t>
      </w:r>
      <w:r w:rsidR="00432E73">
        <w:rPr>
          <w:i/>
        </w:rPr>
        <w:t> </w:t>
      </w:r>
      <w:r w:rsidR="00432E73">
        <w:rPr>
          <w:i/>
        </w:rPr>
        <w:t> </w:t>
      </w:r>
      <w:r w:rsidRPr="003730D8">
        <w:rPr>
          <w:i/>
        </w:rPr>
        <w:fldChar w:fldCharType="end"/>
      </w:r>
      <w:r w:rsidDel="005B01C3">
        <w:t xml:space="preserve"> </w:t>
      </w:r>
    </w:p>
    <w:p w14:paraId="15CC5337" w14:textId="77777777" w:rsidR="007962E1" w:rsidRDefault="000D6F72" w:rsidP="007962E1">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7962E1">
            <w:br/>
          </w:r>
          <w:r w:rsidR="007962E1" w:rsidRPr="007962E1">
            <w:t xml:space="preserve">Combined total turnover for all members of a consortium must meet the minimum turnover. If only one member has the skills, resources and experience for the work, that member must have an average turnover that demonstrates financial capacity for the work. </w:t>
          </w:r>
          <w:r w:rsidR="007962E1" w:rsidRPr="007962E1">
            <w:br/>
          </w:r>
          <w:r w:rsidR="007962E1" w:rsidRPr="007962E1">
            <w:br/>
            <w:t xml:space="preserve">The evidence should be in accordance with the requirements identified here (or if for any valid reason this </w:t>
          </w:r>
          <w:r w:rsidR="007962E1" w:rsidRPr="007962E1">
            <w:br/>
            <w:t xml:space="preserve">evidence cannot be provided then alternative evidence which is considered appropriate by the </w:t>
          </w:r>
          <w:r w:rsidR="007962E1" w:rsidRPr="007962E1">
            <w:br/>
            <w:t>Contracting Authority may be provided)</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7962E1">
        <w:t> </w:t>
      </w:r>
      <w:r w:rsidR="007962E1">
        <w:t> </w:t>
      </w:r>
      <w:r w:rsidR="007962E1">
        <w:t> </w:t>
      </w:r>
      <w:r w:rsidR="007962E1">
        <w:t> </w:t>
      </w:r>
      <w:r w:rsidR="007962E1">
        <w:t> </w:t>
      </w:r>
    </w:p>
    <w:p w14:paraId="25A94452" w14:textId="264A91E9" w:rsidR="00EC0170" w:rsidRPr="0081212E" w:rsidRDefault="00C43AA2" w:rsidP="007962E1">
      <w:r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A16B0DE"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7962E1">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E52C398"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8A58D2F"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E72A7DB"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9BB6957"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6F9D076"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7962E1">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7962E1">
        <w:rPr>
          <w:i/>
        </w:rPr>
        <w:t> </w:t>
      </w:r>
      <w:r w:rsidR="007962E1">
        <w:rPr>
          <w:i/>
        </w:rPr>
        <w:t> </w:t>
      </w:r>
      <w:r w:rsidR="007962E1">
        <w:rPr>
          <w:i/>
        </w:rPr>
        <w:t> </w:t>
      </w:r>
      <w:r w:rsidR="007962E1">
        <w:rPr>
          <w:i/>
        </w:rPr>
        <w:t> </w:t>
      </w:r>
      <w:r w:rsidR="007962E1">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4C8AE93C"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7962E1">
        <w:rPr>
          <w:i/>
        </w:rPr>
        <w:t> </w:t>
      </w:r>
      <w:r w:rsidR="007962E1">
        <w:rPr>
          <w:i/>
        </w:rPr>
        <w:t> </w:t>
      </w:r>
      <w:r w:rsidR="007962E1">
        <w:rPr>
          <w:i/>
        </w:rPr>
        <w:t> </w:t>
      </w:r>
      <w:r w:rsidR="007962E1">
        <w:rPr>
          <w:i/>
        </w:rPr>
        <w:t> </w:t>
      </w:r>
      <w:r w:rsidR="007962E1">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C38348B"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EB82384"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A8FDE58"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715FF19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35E989AB"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Content>
          <w:r w:rsidR="007962E1">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962E1">
        <w:rPr>
          <w:i/>
        </w:rPr>
        <w:t> </w:t>
      </w:r>
      <w:r w:rsidR="007962E1">
        <w:rPr>
          <w:i/>
        </w:rPr>
        <w:t> </w:t>
      </w:r>
      <w:r w:rsidR="007962E1">
        <w:rPr>
          <w:i/>
        </w:rPr>
        <w:t> </w:t>
      </w:r>
      <w:r w:rsidR="007962E1">
        <w:rPr>
          <w:i/>
        </w:rPr>
        <w:t> </w:t>
      </w:r>
      <w:r w:rsidR="007962E1">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250044D"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F92AE7B"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6DC0CF87"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56912D24"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A66698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EE3E6F2"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62E1">
              <w:t>N/A</w:t>
            </w:r>
            <w:r w:rsidRPr="006A5324">
              <w:fldChar w:fldCharType="end"/>
            </w:r>
            <w:r w:rsidRPr="008F37B2">
              <w:rPr>
                <w:vertAlign w:val="superscript"/>
              </w:rPr>
              <w:footnoteReference w:id="17"/>
            </w:r>
          </w:p>
        </w:tc>
      </w:tr>
    </w:tbl>
    <w:p w14:paraId="5CF70D1B" w14:textId="4B41CB07"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8700005"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7962E1">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962E1">
        <w:rPr>
          <w:i/>
        </w:rPr>
        <w:t> </w:t>
      </w:r>
      <w:r w:rsidR="007962E1">
        <w:rPr>
          <w:i/>
        </w:rPr>
        <w:t> </w:t>
      </w:r>
      <w:r w:rsidR="007962E1">
        <w:rPr>
          <w:i/>
        </w:rPr>
        <w:t> </w:t>
      </w:r>
      <w:r w:rsidR="007962E1">
        <w:rPr>
          <w:i/>
        </w:rPr>
        <w:t> </w:t>
      </w:r>
      <w:r w:rsidR="007962E1">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2B445B3"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962E1">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D3343FA"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0E9413E"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7962E1">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7962E1">
        <w:rPr>
          <w:i/>
        </w:rPr>
        <w:t> </w:t>
      </w:r>
      <w:r w:rsidR="007962E1">
        <w:rPr>
          <w:i/>
        </w:rPr>
        <w:t> </w:t>
      </w:r>
      <w:r w:rsidR="007962E1">
        <w:rPr>
          <w:i/>
        </w:rPr>
        <w:t> </w:t>
      </w:r>
      <w:r w:rsidR="007962E1">
        <w:rPr>
          <w:i/>
        </w:rPr>
        <w:t> </w:t>
      </w:r>
      <w:r w:rsidR="007962E1">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BC6D98A"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1C2023D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962E1">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F3CB6BD"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7962E1">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962E1">
        <w:rPr>
          <w:i/>
        </w:rPr>
        <w:t> </w:t>
      </w:r>
      <w:r w:rsidR="007962E1">
        <w:rPr>
          <w:i/>
        </w:rPr>
        <w:t> </w:t>
      </w:r>
      <w:r w:rsidR="007962E1">
        <w:rPr>
          <w:i/>
        </w:rPr>
        <w:t> </w:t>
      </w:r>
      <w:r w:rsidR="007962E1">
        <w:rPr>
          <w:i/>
        </w:rPr>
        <w:t> </w:t>
      </w:r>
      <w:r w:rsidR="007962E1">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6B69025B"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3F5EC20E"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1D80A262"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795BB42B"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9FBA9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62E1">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5A3AD01"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62E1">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63B61550"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p w14:paraId="1FDEFC17" w14:textId="77777777" w:rsidR="007123BC" w:rsidRPr="0081212E" w:rsidRDefault="007123BC" w:rsidP="006A5324"/>
    <w:p w14:paraId="5F26C2E9" w14:textId="0F0489D9"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7962E1">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7962E1">
        <w:rPr>
          <w:i/>
        </w:rPr>
        <w:t> </w:t>
      </w:r>
      <w:r w:rsidR="007962E1">
        <w:rPr>
          <w:i/>
        </w:rPr>
        <w:t> </w:t>
      </w:r>
      <w:r w:rsidR="007962E1">
        <w:rPr>
          <w:i/>
        </w:rPr>
        <w:t> </w:t>
      </w:r>
      <w:r w:rsidR="007962E1">
        <w:rPr>
          <w:i/>
        </w:rPr>
        <w:t> </w:t>
      </w:r>
      <w:r w:rsidR="007962E1">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BD56008"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8AA2C8C"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7962E1" w:rsidRPr="007962E1">
        <w:t>Tenderer's must provide evidence that at least one member of their Management Team has a HETAC recognised Level 8 degree in Civil Engineering or equivalent qualification and a minimum of 10 years experience in the management of civil engineering works including demolition and site clearance works.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312026"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962E1">
        <w:rPr>
          <w:i/>
        </w:rPr>
        <w:t> </w:t>
      </w:r>
      <w:r w:rsidR="007962E1">
        <w:rPr>
          <w:i/>
        </w:rPr>
        <w:t> </w:t>
      </w:r>
      <w:r w:rsidR="007962E1">
        <w:rPr>
          <w:i/>
        </w:rPr>
        <w:t> </w:t>
      </w:r>
      <w:r w:rsidR="007962E1">
        <w:rPr>
          <w:i/>
        </w:rPr>
        <w:t> </w:t>
      </w:r>
      <w:r w:rsidR="007962E1">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3E55A191" w14:textId="01EDBFE2" w:rsidR="007962E1" w:rsidRPr="007962E1" w:rsidRDefault="00E47A93" w:rsidP="007962E1">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962E1" w:rsidRPr="007962E1">
        <w:t xml:space="preserve">The Tenderer shall clearly identify the personnel proposed to undertake the following roles (not including those identified in Section 3.4a): </w:t>
      </w:r>
    </w:p>
    <w:p w14:paraId="24EF579A" w14:textId="76240D9E" w:rsidR="00E66C85" w:rsidRPr="006A5324" w:rsidRDefault="007962E1" w:rsidP="007962E1">
      <w:r w:rsidRPr="007962E1">
        <w:t>i) Contractor's Supervisor / Foreman - This person shall have at least 5 years experience in civil engineering or construction works. The experience must include site clearance and demolition works similar in scale and nature to this project.</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9E337A0"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D811B81"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1EB052A" w14:textId="77777777" w:rsidR="00AC1D86"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7962E1" w:rsidRPr="007962E1">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1B249180" w14:textId="44B6536D" w:rsidR="00E47A93" w:rsidRPr="004C5414" w:rsidRDefault="00051D60" w:rsidP="006A5324">
      <w:r w:rsidRPr="00051D60">
        <w:t>The Tenderer shall provide details of satisfactorily completing two demolition and site clearance contracts with a minimum value of €200,000 (excluding VAT) in the past 7 years. The Tenderer must provide certification from the relevant Contracting Authority demonstrating successful completion of the works</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7428A6C"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2225FF">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2225FF">
        <w:rPr>
          <w:i/>
        </w:rPr>
        <w:t> </w:t>
      </w:r>
      <w:r w:rsidR="002225FF">
        <w:rPr>
          <w:i/>
        </w:rPr>
        <w:t> </w:t>
      </w:r>
      <w:r w:rsidR="002225FF">
        <w:rPr>
          <w:i/>
        </w:rPr>
        <w:t> </w:t>
      </w:r>
      <w:r w:rsidR="002225FF">
        <w:rPr>
          <w:i/>
        </w:rPr>
        <w:t> </w:t>
      </w:r>
      <w:r w:rsidR="002225FF">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73C2A718"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055E624C"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0632DDF"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2225FF">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225FF">
        <w:rPr>
          <w:i/>
        </w:rPr>
        <w:t> </w:t>
      </w:r>
      <w:r w:rsidR="002225FF">
        <w:rPr>
          <w:i/>
        </w:rPr>
        <w:t> </w:t>
      </w:r>
      <w:r w:rsidR="002225FF">
        <w:rPr>
          <w:i/>
        </w:rPr>
        <w:t> </w:t>
      </w:r>
      <w:r w:rsidR="002225FF">
        <w:rPr>
          <w:i/>
        </w:rPr>
        <w:t> </w:t>
      </w:r>
      <w:r w:rsidR="002225FF">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D0CAD7F"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Content>
          <w:r w:rsidR="002225FF">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225FF">
        <w:rPr>
          <w:i/>
        </w:rPr>
        <w:t> </w:t>
      </w:r>
      <w:r w:rsidR="002225FF">
        <w:rPr>
          <w:i/>
        </w:rPr>
        <w:t> </w:t>
      </w:r>
      <w:r w:rsidR="002225FF">
        <w:rPr>
          <w:i/>
        </w:rPr>
        <w:t> </w:t>
      </w:r>
      <w:r w:rsidR="002225FF">
        <w:rPr>
          <w:i/>
        </w:rPr>
        <w:t> </w:t>
      </w:r>
      <w:r w:rsidR="002225FF">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1FE80E56"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2225FF">
        <w:rPr>
          <w:i/>
        </w:rPr>
        <w:t> </w:t>
      </w:r>
      <w:r w:rsidR="002225FF">
        <w:rPr>
          <w:i/>
        </w:rPr>
        <w:t> </w:t>
      </w:r>
      <w:r w:rsidR="002225FF">
        <w:rPr>
          <w:i/>
        </w:rPr>
        <w:t> </w:t>
      </w:r>
      <w:r w:rsidR="002225FF">
        <w:rPr>
          <w:i/>
        </w:rPr>
        <w:t> </w:t>
      </w:r>
      <w:r w:rsidR="002225FF">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65FA58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3F1937A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4CFC28A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B39256F"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2225FF">
        <w:rPr>
          <w:i/>
        </w:rPr>
        <w:t> </w:t>
      </w:r>
      <w:r w:rsidR="002225FF">
        <w:rPr>
          <w:i/>
        </w:rPr>
        <w:t> </w:t>
      </w:r>
      <w:r w:rsidR="002225FF">
        <w:rPr>
          <w:i/>
        </w:rPr>
        <w:t> </w:t>
      </w:r>
      <w:r w:rsidR="002225FF">
        <w:rPr>
          <w:i/>
        </w:rPr>
        <w:t> </w:t>
      </w:r>
      <w:r w:rsidR="002225FF">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365B8833"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Content>
          <w:r w:rsidR="002225FF">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A8256" w14:textId="77777777" w:rsidR="00662F37" w:rsidRDefault="00662F37" w:rsidP="0056791B">
      <w:r>
        <w:separator/>
      </w:r>
    </w:p>
  </w:endnote>
  <w:endnote w:type="continuationSeparator" w:id="0">
    <w:p w14:paraId="66C6479F" w14:textId="77777777" w:rsidR="00662F37" w:rsidRDefault="00662F37" w:rsidP="0056791B">
      <w:r>
        <w:continuationSeparator/>
      </w:r>
    </w:p>
  </w:endnote>
  <w:endnote w:type="continuationNotice" w:id="1">
    <w:p w14:paraId="7956D9EC" w14:textId="77777777" w:rsidR="00662F37" w:rsidRDefault="00662F3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5D400" w14:textId="77777777" w:rsidR="00662F37" w:rsidRDefault="00662F37" w:rsidP="0056791B">
      <w:r>
        <w:separator/>
      </w:r>
    </w:p>
  </w:footnote>
  <w:footnote w:type="continuationSeparator" w:id="0">
    <w:p w14:paraId="29044B5E" w14:textId="77777777" w:rsidR="00662F37" w:rsidRDefault="00662F37" w:rsidP="0056791B">
      <w:r>
        <w:continuationSeparator/>
      </w:r>
    </w:p>
  </w:footnote>
  <w:footnote w:type="continuationNotice" w:id="1">
    <w:p w14:paraId="45C0CDC6" w14:textId="77777777" w:rsidR="00662F37" w:rsidRDefault="00662F3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D60"/>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02D"/>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1CC"/>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386"/>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0F33"/>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6F6"/>
    <w:rsid w:val="001C4ADF"/>
    <w:rsid w:val="001C4D01"/>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35DD"/>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25FF"/>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4A82"/>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1DAB"/>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5AB6"/>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73F"/>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2E73"/>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845"/>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5452"/>
    <w:rsid w:val="00637418"/>
    <w:rsid w:val="0063796D"/>
    <w:rsid w:val="00642AB0"/>
    <w:rsid w:val="00642BB2"/>
    <w:rsid w:val="00643D35"/>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2F37"/>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4531"/>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83B"/>
    <w:rsid w:val="006C2ABD"/>
    <w:rsid w:val="006C2CC0"/>
    <w:rsid w:val="006C392F"/>
    <w:rsid w:val="006C3E28"/>
    <w:rsid w:val="006C4CE1"/>
    <w:rsid w:val="006C4E90"/>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88B"/>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AFD"/>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42AB"/>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09"/>
    <w:rsid w:val="00794FE4"/>
    <w:rsid w:val="00795389"/>
    <w:rsid w:val="007957AE"/>
    <w:rsid w:val="007957BE"/>
    <w:rsid w:val="00795810"/>
    <w:rsid w:val="00795845"/>
    <w:rsid w:val="007962E1"/>
    <w:rsid w:val="0079717C"/>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55D"/>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354"/>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28E"/>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1DB2"/>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1D86"/>
    <w:rsid w:val="00AC2207"/>
    <w:rsid w:val="00AC24F1"/>
    <w:rsid w:val="00AC2B7A"/>
    <w:rsid w:val="00AC2DF7"/>
    <w:rsid w:val="00AC37B6"/>
    <w:rsid w:val="00AC399D"/>
    <w:rsid w:val="00AC40FA"/>
    <w:rsid w:val="00AC4F46"/>
    <w:rsid w:val="00AC572A"/>
    <w:rsid w:val="00AC5E0B"/>
    <w:rsid w:val="00AC61DF"/>
    <w:rsid w:val="00AC6FEC"/>
    <w:rsid w:val="00AC7D0C"/>
    <w:rsid w:val="00AD0AB2"/>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B2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5A0E"/>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2C18"/>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872"/>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1921"/>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65F4"/>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3F0"/>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EA2F88BA-94FD-483E-859D-CDEB9F28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5762A"/>
    <w:rsid w:val="00281CBB"/>
    <w:rsid w:val="002D6188"/>
    <w:rsid w:val="00307A35"/>
    <w:rsid w:val="0037151F"/>
    <w:rsid w:val="00375160"/>
    <w:rsid w:val="00460D5B"/>
    <w:rsid w:val="005121FE"/>
    <w:rsid w:val="005B5A76"/>
    <w:rsid w:val="005E5044"/>
    <w:rsid w:val="00600D53"/>
    <w:rsid w:val="00606202"/>
    <w:rsid w:val="0063545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D6B24"/>
    <w:rsid w:val="00AE47C5"/>
    <w:rsid w:val="00B6637A"/>
    <w:rsid w:val="00B669C3"/>
    <w:rsid w:val="00B87295"/>
    <w:rsid w:val="00C30DC9"/>
    <w:rsid w:val="00CC0819"/>
    <w:rsid w:val="00D06BC2"/>
    <w:rsid w:val="00DB1BCC"/>
    <w:rsid w:val="00E058C9"/>
    <w:rsid w:val="00E17E62"/>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https://atvero.com/schema/v1"/>
    <ds:schemaRef ds:uri="f190365d-e0a4-4c66-89b1-d8c3cc990e6a"/>
    <ds:schemaRef ds:uri="4d88dda9-07f5-47ad-afbc-e034ed27a544"/>
  </ds:schemaRefs>
</ds:datastoreItem>
</file>

<file path=customXml/itemProps4.xml><?xml version="1.0" encoding="utf-8"?>
<ds:datastoreItem xmlns:ds="http://schemas.openxmlformats.org/officeDocument/2006/customXml" ds:itemID="{8FA6B4E8-9658-41F5-9D79-2083C7E91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10331</Words>
  <Characters>58890</Characters>
  <Application>Microsoft Office Word</Application>
  <DocSecurity>4</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69083</CharactersWithSpaces>
  <SharedDoc>false</SharedDoc>
  <HLinks>
    <vt:vector size="72" baseType="variant">
      <vt:variant>
        <vt:i4>5505030</vt:i4>
      </vt:variant>
      <vt:variant>
        <vt:i4>39</vt:i4>
      </vt:variant>
      <vt:variant>
        <vt:i4>0</vt:i4>
      </vt:variant>
      <vt:variant>
        <vt:i4>5</vt:i4>
      </vt:variant>
      <vt:variant>
        <vt:lpwstr>http://constructionprocurement.gov.ie/contracts/</vt:lpwstr>
      </vt:variant>
      <vt:variant>
        <vt:lpwstr/>
      </vt:variant>
      <vt:variant>
        <vt:i4>5505030</vt:i4>
      </vt:variant>
      <vt:variant>
        <vt:i4>36</vt:i4>
      </vt:variant>
      <vt:variant>
        <vt:i4>0</vt:i4>
      </vt:variant>
      <vt:variant>
        <vt:i4>5</vt:i4>
      </vt:variant>
      <vt:variant>
        <vt:lpwstr>http://constructionprocurement.gov.ie/contracts/</vt:lpwstr>
      </vt:variant>
      <vt:variant>
        <vt:lpwstr/>
      </vt:variant>
      <vt:variant>
        <vt:i4>5505030</vt:i4>
      </vt:variant>
      <vt:variant>
        <vt:i4>33</vt:i4>
      </vt:variant>
      <vt:variant>
        <vt:i4>0</vt:i4>
      </vt:variant>
      <vt:variant>
        <vt:i4>5</vt:i4>
      </vt:variant>
      <vt:variant>
        <vt:lpwstr>http://constructionprocurement.gov.ie/contracts/</vt:lpwstr>
      </vt:variant>
      <vt:variant>
        <vt:lpwstr/>
      </vt:variant>
      <vt:variant>
        <vt:i4>5505030</vt:i4>
      </vt:variant>
      <vt:variant>
        <vt:i4>30</vt:i4>
      </vt:variant>
      <vt:variant>
        <vt:i4>0</vt:i4>
      </vt:variant>
      <vt:variant>
        <vt:i4>5</vt:i4>
      </vt:variant>
      <vt:variant>
        <vt:lpwstr>http://constructionprocurement.gov.ie/contracts/</vt:lpwstr>
      </vt:variant>
      <vt:variant>
        <vt:lpwstr/>
      </vt:variant>
      <vt:variant>
        <vt:i4>5505030</vt:i4>
      </vt:variant>
      <vt:variant>
        <vt:i4>27</vt:i4>
      </vt:variant>
      <vt:variant>
        <vt:i4>0</vt:i4>
      </vt:variant>
      <vt:variant>
        <vt:i4>5</vt:i4>
      </vt:variant>
      <vt:variant>
        <vt:lpwstr>http://constructionprocurement.gov.ie/contracts/</vt:lpwstr>
      </vt:variant>
      <vt:variant>
        <vt:lpwstr/>
      </vt:variant>
      <vt:variant>
        <vt:i4>5505030</vt:i4>
      </vt:variant>
      <vt:variant>
        <vt:i4>24</vt:i4>
      </vt:variant>
      <vt:variant>
        <vt:i4>0</vt:i4>
      </vt:variant>
      <vt:variant>
        <vt:i4>5</vt:i4>
      </vt:variant>
      <vt:variant>
        <vt:lpwstr>http://constructionprocurement.gov.ie/contracts/</vt:lpwstr>
      </vt:variant>
      <vt:variant>
        <vt:lpwstr/>
      </vt:variant>
      <vt:variant>
        <vt:i4>5505030</vt:i4>
      </vt:variant>
      <vt:variant>
        <vt:i4>21</vt:i4>
      </vt:variant>
      <vt:variant>
        <vt:i4>0</vt:i4>
      </vt:variant>
      <vt:variant>
        <vt:i4>5</vt:i4>
      </vt:variant>
      <vt:variant>
        <vt:lpwstr>http://constructionprocurement.gov.ie/contracts/</vt:lpwstr>
      </vt:variant>
      <vt:variant>
        <vt:lpwstr/>
      </vt:variant>
      <vt:variant>
        <vt:i4>5505030</vt:i4>
      </vt:variant>
      <vt:variant>
        <vt:i4>18</vt:i4>
      </vt:variant>
      <vt:variant>
        <vt:i4>0</vt:i4>
      </vt:variant>
      <vt:variant>
        <vt:i4>5</vt:i4>
      </vt:variant>
      <vt:variant>
        <vt:lpwstr>http://constructionprocurement.gov.ie/contracts/</vt:lpwstr>
      </vt:variant>
      <vt:variant>
        <vt:lpwstr/>
      </vt:variant>
      <vt:variant>
        <vt:i4>4980828</vt:i4>
      </vt:variant>
      <vt:variant>
        <vt:i4>15</vt:i4>
      </vt:variant>
      <vt:variant>
        <vt:i4>0</vt:i4>
      </vt:variant>
      <vt:variant>
        <vt:i4>5</vt:i4>
      </vt:variant>
      <vt:variant>
        <vt:lpwstr>https://eur-lex.europa.eu/legal-content/EN/AUTO/?uri=celex:32022R1031</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1048651</vt:i4>
      </vt:variant>
      <vt:variant>
        <vt:i4>9</vt:i4>
      </vt:variant>
      <vt:variant>
        <vt:i4>0</vt:i4>
      </vt:variant>
      <vt:variant>
        <vt:i4>5</vt:i4>
      </vt:variant>
      <vt:variant>
        <vt:lpwstr>http://constructionprocurement.gov.ie/wp-content/uploads/GN-1.5.3-v1.1-21-03-2016.pdf</vt:lpwstr>
      </vt:variant>
      <vt:variant>
        <vt:lpwstr/>
      </vt:variant>
      <vt:variant>
        <vt:i4>1048651</vt:i4>
      </vt:variant>
      <vt:variant>
        <vt:i4>6</vt:i4>
      </vt:variant>
      <vt:variant>
        <vt:i4>0</vt:i4>
      </vt:variant>
      <vt:variant>
        <vt:i4>5</vt:i4>
      </vt:variant>
      <vt:variant>
        <vt:lpwstr>http://constructionprocurement.gov.ie/wp-content/uploads/GN-1.5.3-v1.1-21-03-2016.pdf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 QW2 Part 1</dc:title>
  <dc:subject/>
  <dc:creator/>
  <cp:keywords/>
  <dc:description/>
  <cp:lastModifiedBy>Muhammad Saad Masood</cp:lastModifiedBy>
  <cp:revision>11</cp:revision>
  <dcterms:created xsi:type="dcterms:W3CDTF">2025-05-15T10:03:00Z</dcterms:created>
  <dcterms:modified xsi:type="dcterms:W3CDTF">2026-08-11T11:53:00Z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